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FA" w:rsidRDefault="00D8679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Plumbing Industry Council (PIC) is a statutory body established under 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Plumbing and Drainage Act 2002. </w:t>
      </w:r>
    </w:p>
    <w:p w:rsidR="00D86799" w:rsidRDefault="00D8679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926EEF" w:rsidRPr="00926EEF">
        <w:rPr>
          <w:rFonts w:ascii="Arial" w:hAnsi="Arial" w:cs="Arial"/>
          <w:bCs/>
          <w:spacing w:val="-3"/>
          <w:sz w:val="22"/>
          <w:szCs w:val="22"/>
        </w:rPr>
        <w:t xml:space="preserve">Plumbing Industry Council </w:t>
      </w:r>
      <w:r>
        <w:rPr>
          <w:rFonts w:ascii="Arial" w:hAnsi="Arial" w:cs="Arial"/>
          <w:bCs/>
          <w:spacing w:val="-3"/>
          <w:sz w:val="22"/>
          <w:szCs w:val="22"/>
        </w:rPr>
        <w:t>administers the licensing system for plumbers and drainers, including the issuing of licences, investigation of complaints, disciplinary matters and promotes the acceptable standards of competence for the trade.</w:t>
      </w:r>
    </w:p>
    <w:p w:rsidR="00926EEF" w:rsidRDefault="00D8679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6EEF">
        <w:rPr>
          <w:rFonts w:ascii="Arial" w:hAnsi="Arial" w:cs="Arial"/>
          <w:bCs/>
          <w:spacing w:val="-3"/>
          <w:sz w:val="22"/>
          <w:szCs w:val="22"/>
        </w:rPr>
        <w:t xml:space="preserve">Cabinet noted the intention of the Minister for Housing and Public </w:t>
      </w:r>
      <w:r w:rsidR="00926EEF">
        <w:rPr>
          <w:rFonts w:ascii="Arial" w:hAnsi="Arial" w:cs="Arial"/>
          <w:bCs/>
          <w:spacing w:val="-3"/>
          <w:sz w:val="22"/>
          <w:szCs w:val="22"/>
        </w:rPr>
        <w:t xml:space="preserve">Works to appoint to the </w:t>
      </w:r>
      <w:r w:rsidR="00926EEF" w:rsidRPr="00926EEF">
        <w:rPr>
          <w:rFonts w:ascii="Arial" w:hAnsi="Arial" w:cs="Arial"/>
          <w:bCs/>
          <w:spacing w:val="-3"/>
          <w:sz w:val="22"/>
          <w:szCs w:val="22"/>
        </w:rPr>
        <w:t>Plumbing Industry Council from date of the approval to 28 February 201</w:t>
      </w:r>
      <w:r w:rsidR="00926EEF">
        <w:rPr>
          <w:rFonts w:ascii="Arial" w:hAnsi="Arial" w:cs="Arial"/>
          <w:bCs/>
          <w:spacing w:val="-3"/>
          <w:sz w:val="22"/>
          <w:szCs w:val="22"/>
        </w:rPr>
        <w:t xml:space="preserve">: </w:t>
      </w:r>
    </w:p>
    <w:p w:rsidR="00926EEF" w:rsidRDefault="00926EEF" w:rsidP="00926EEF">
      <w:pPr>
        <w:numPr>
          <w:ilvl w:val="0"/>
          <w:numId w:val="5"/>
        </w:numPr>
        <w:tabs>
          <w:tab w:val="num" w:pos="360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 William Watson as Chairperson;</w:t>
      </w:r>
      <w:r w:rsidR="00D86799" w:rsidRPr="00926EEF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926EEF" w:rsidRDefault="00D86799" w:rsidP="00926EEF">
      <w:pPr>
        <w:numPr>
          <w:ilvl w:val="0"/>
          <w:numId w:val="5"/>
        </w:numPr>
        <w:tabs>
          <w:tab w:val="num" w:pos="360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6EEF">
        <w:rPr>
          <w:rFonts w:ascii="Arial" w:hAnsi="Arial" w:cs="Arial"/>
          <w:bCs/>
          <w:spacing w:val="-3"/>
          <w:sz w:val="22"/>
          <w:szCs w:val="22"/>
        </w:rPr>
        <w:t>the position of Executive Director, Building Codes Queensland</w:t>
      </w:r>
      <w:r w:rsidR="00926EEF">
        <w:rPr>
          <w:rFonts w:ascii="Arial" w:hAnsi="Arial" w:cs="Arial"/>
          <w:bCs/>
          <w:spacing w:val="-3"/>
          <w:sz w:val="22"/>
          <w:szCs w:val="22"/>
        </w:rPr>
        <w:t>;</w:t>
      </w:r>
      <w:r w:rsidRPr="00926EEF">
        <w:rPr>
          <w:rFonts w:ascii="Arial" w:hAnsi="Arial" w:cs="Arial"/>
          <w:bCs/>
          <w:spacing w:val="-3"/>
          <w:sz w:val="22"/>
          <w:szCs w:val="22"/>
        </w:rPr>
        <w:t xml:space="preserve"> and </w:t>
      </w:r>
    </w:p>
    <w:p w:rsidR="00D86799" w:rsidRPr="00926EEF" w:rsidRDefault="00D86799" w:rsidP="00926EEF">
      <w:pPr>
        <w:numPr>
          <w:ilvl w:val="0"/>
          <w:numId w:val="5"/>
        </w:numPr>
        <w:tabs>
          <w:tab w:val="num" w:pos="360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6EEF">
        <w:rPr>
          <w:rFonts w:ascii="Arial" w:hAnsi="Arial" w:cs="Arial"/>
          <w:bCs/>
          <w:spacing w:val="-3"/>
          <w:sz w:val="22"/>
          <w:szCs w:val="22"/>
        </w:rPr>
        <w:t>Mr Bradley Hodgkinson as Member and Mr Edward Denman as Deputy Member</w:t>
      </w:r>
      <w:r w:rsidR="00391C80" w:rsidRPr="00926EEF">
        <w:rPr>
          <w:rFonts w:ascii="Arial" w:hAnsi="Arial" w:cs="Arial"/>
          <w:bCs/>
          <w:spacing w:val="-3"/>
          <w:sz w:val="22"/>
          <w:szCs w:val="22"/>
        </w:rPr>
        <w:t xml:space="preserve"> for the Local Government Association of Queensland</w:t>
      </w:r>
      <w:r w:rsidR="00926EEF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926EEF" w:rsidRDefault="00926EEF" w:rsidP="00926EEF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926EEF" w:rsidRDefault="00926EEF" w:rsidP="00926EEF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p w:rsidR="002753FA" w:rsidRPr="00EC5418" w:rsidRDefault="002753FA" w:rsidP="00EC5418">
      <w:pPr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sectPr w:rsidR="002753FA" w:rsidRPr="00EC5418" w:rsidSect="00926EEF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D89" w:rsidRDefault="00963D89" w:rsidP="00D6589B">
      <w:r>
        <w:separator/>
      </w:r>
    </w:p>
  </w:endnote>
  <w:endnote w:type="continuationSeparator" w:id="0">
    <w:p w:rsidR="00963D89" w:rsidRDefault="00963D8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D89" w:rsidRDefault="00963D89" w:rsidP="00D6589B">
      <w:r>
        <w:separator/>
      </w:r>
    </w:p>
  </w:footnote>
  <w:footnote w:type="continuationSeparator" w:id="0">
    <w:p w:rsidR="00963D89" w:rsidRDefault="00963D8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FA" w:rsidRPr="00D75134" w:rsidRDefault="002753F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2753FA" w:rsidRPr="00D75134" w:rsidRDefault="002753F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2753FA" w:rsidRPr="001E209B" w:rsidRDefault="002753F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D86799">
      <w:rPr>
        <w:rFonts w:ascii="Arial" w:hAnsi="Arial" w:cs="Arial"/>
        <w:b/>
        <w:sz w:val="22"/>
        <w:szCs w:val="22"/>
      </w:rPr>
      <w:t>May 2013</w:t>
    </w:r>
  </w:p>
  <w:p w:rsidR="002753FA" w:rsidRDefault="00D8679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a new Chairperson, Members and Deputy Member to the Plumbing Industry Council</w:t>
    </w:r>
  </w:p>
  <w:p w:rsidR="002753FA" w:rsidRDefault="002753F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D86799">
      <w:rPr>
        <w:rFonts w:ascii="Arial" w:hAnsi="Arial" w:cs="Arial"/>
        <w:b/>
        <w:sz w:val="22"/>
        <w:szCs w:val="22"/>
        <w:u w:val="single"/>
      </w:rPr>
      <w:t xml:space="preserve"> for Housing and Public Works</w:t>
    </w:r>
  </w:p>
  <w:p w:rsidR="002753FA" w:rsidRDefault="002753F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numPicBullet w:numPicBulletId="2">
    <w:pict>
      <v:shape id="_x0000_i1030" type="#_x0000_t75" style="width:3in;height:3in" o:bullet="t"/>
    </w:pict>
  </w:numPicBullet>
  <w:abstractNum w:abstractNumId="0" w15:restartNumberingAfterBreak="0">
    <w:nsid w:val="297F1B98"/>
    <w:multiLevelType w:val="hybridMultilevel"/>
    <w:tmpl w:val="9064D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92BB5"/>
    <w:multiLevelType w:val="multilevel"/>
    <w:tmpl w:val="0C0EBD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8577D"/>
    <w:multiLevelType w:val="hybridMultilevel"/>
    <w:tmpl w:val="5914D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80F8F"/>
    <w:rsid w:val="000F7CD3"/>
    <w:rsid w:val="00143394"/>
    <w:rsid w:val="001E209B"/>
    <w:rsid w:val="002753FA"/>
    <w:rsid w:val="00391C80"/>
    <w:rsid w:val="003D2B7B"/>
    <w:rsid w:val="004D7888"/>
    <w:rsid w:val="00501C66"/>
    <w:rsid w:val="005E368C"/>
    <w:rsid w:val="00634F75"/>
    <w:rsid w:val="006515F1"/>
    <w:rsid w:val="00677082"/>
    <w:rsid w:val="006A7C9D"/>
    <w:rsid w:val="00703880"/>
    <w:rsid w:val="00732E22"/>
    <w:rsid w:val="0078569B"/>
    <w:rsid w:val="007D3A65"/>
    <w:rsid w:val="007D5E26"/>
    <w:rsid w:val="00830465"/>
    <w:rsid w:val="00830480"/>
    <w:rsid w:val="008C495A"/>
    <w:rsid w:val="008F44CD"/>
    <w:rsid w:val="0091737C"/>
    <w:rsid w:val="00926EEF"/>
    <w:rsid w:val="00963D89"/>
    <w:rsid w:val="009B5FB7"/>
    <w:rsid w:val="009F499C"/>
    <w:rsid w:val="00A203D0"/>
    <w:rsid w:val="00A527A5"/>
    <w:rsid w:val="00A66792"/>
    <w:rsid w:val="00BD4186"/>
    <w:rsid w:val="00C07656"/>
    <w:rsid w:val="00CF0D8A"/>
    <w:rsid w:val="00D6589B"/>
    <w:rsid w:val="00D75134"/>
    <w:rsid w:val="00D86799"/>
    <w:rsid w:val="00DC7099"/>
    <w:rsid w:val="00E31612"/>
    <w:rsid w:val="00EC5418"/>
    <w:rsid w:val="00F431CE"/>
    <w:rsid w:val="00F47511"/>
    <w:rsid w:val="00F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9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655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771</CharactersWithSpaces>
  <SharedDoc>false</SharedDoc>
  <HyperlinkBase>https://www.cabinet.qld.gov.au/documents/2013/May/appts plumbing council/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2017-10-25T00:53:00Z</dcterms:created>
  <dcterms:modified xsi:type="dcterms:W3CDTF">2018-03-06T01:20:00Z</dcterms:modified>
  <cp:category>Significant_Appointments,Building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0x0101009C0984ECF9BD0A40BD9CEB7F4B79734100C217B74B91C9854490758AAC7D81718F</vt:lpwstr>
  </property>
  <property fmtid="{D5CDD505-2E9C-101B-9397-08002B2CF9AE}" pid="3" name="Security">
    <vt:lpwstr>Unclassified</vt:lpwstr>
  </property>
  <property fmtid="{D5CDD505-2E9C-101B-9397-08002B2CF9AE}" pid="4" name="Language">
    <vt:lpwstr>English</vt:lpwstr>
  </property>
  <property fmtid="{D5CDD505-2E9C-101B-9397-08002B2CF9AE}" pid="5" name="Description">
    <vt:lpwstr/>
  </property>
  <property fmtid="{D5CDD505-2E9C-101B-9397-08002B2CF9AE}" pid="6" name="_Coverage">
    <vt:lpwstr>Queensland</vt:lpwstr>
  </property>
  <property fmtid="{D5CDD505-2E9C-101B-9397-08002B2CF9AE}" pid="7" name="Creator and Publisher">
    <vt:lpwstr>Department of Public Works (Queensland)</vt:lpwstr>
  </property>
  <property fmtid="{D5CDD505-2E9C-101B-9397-08002B2CF9AE}" pid="8" name="Rights">
    <vt:lpwstr>State of Queensland (Department of Public Works)</vt:lpwstr>
  </property>
</Properties>
</file>